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firstLine="426"/>
        <w:jc w:val="center"/>
        <w:rPr>
          <w:rFonts w:ascii="Arial" w:cs="Arial" w:hAnsi="Arial" w:eastAsia="Arial"/>
          <w:b w:val="1"/>
          <w:bCs w:val="1"/>
          <w:outline w:val="0"/>
          <w:color w:val="0b1f35"/>
          <w:sz w:val="32"/>
          <w:szCs w:val="32"/>
          <w:u w:color="0b1f35"/>
          <w14:textFill>
            <w14:solidFill>
              <w14:srgbClr w14:val="0B1F35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b1f35"/>
          <w:sz w:val="32"/>
          <w:szCs w:val="32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Политика конфиденциальности сайта </w:t>
      </w:r>
      <w:r>
        <w:rPr>
          <w:rStyle w:val="Hyperlink.0"/>
          <w:rFonts w:ascii="Arial" w:cs="Arial" w:hAnsi="Arial" w:eastAsia="Arial"/>
          <w:b w:val="1"/>
          <w:bCs w:val="1"/>
          <w:sz w:val="32"/>
          <w:szCs w:val="32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32"/>
          <w:szCs w:val="32"/>
          <w:lang w:val="es-ES_tradnl"/>
        </w:rPr>
        <w:instrText xml:space="preserve"> HYPERLINK "http://www.capitalinvestments.ru"</w:instrText>
      </w:r>
      <w:r>
        <w:rPr>
          <w:rStyle w:val="Hyperlink.0"/>
          <w:rFonts w:ascii="Arial" w:cs="Arial" w:hAnsi="Arial" w:eastAsia="Arial"/>
          <w:b w:val="1"/>
          <w:bCs w:val="1"/>
          <w:sz w:val="32"/>
          <w:szCs w:val="32"/>
          <w:lang w:val="es-ES_tradnl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32"/>
          <w:szCs w:val="32"/>
          <w:rtl w:val="0"/>
          <w:lang w:val="es-ES_tradnl"/>
        </w:rPr>
        <w:t>www.capitalinvestments.ru</w:t>
      </w:r>
      <w:r>
        <w:rPr/>
        <w:fldChar w:fldCharType="end" w:fldLock="0"/>
      </w:r>
    </w:p>
    <w:p>
      <w:pPr>
        <w:pStyle w:val="Normal.0"/>
        <w:spacing w:after="0" w:line="240" w:lineRule="auto"/>
        <w:ind w:firstLine="426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i w:val="1"/>
          <w:iCs w:val="1"/>
          <w:outline w:val="0"/>
          <w:color w:val="0b1f35"/>
          <w:sz w:val="24"/>
          <w:szCs w:val="24"/>
          <w:u w:color="0b1f35"/>
          <w14:textFill>
            <w14:solidFill>
              <w14:srgbClr w14:val="0B1F35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Перед началом использования сайта</w:t>
      </w: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outline w:val="0"/>
          <w:color w:val="0b1f35"/>
          <w:sz w:val="24"/>
          <w:szCs w:val="24"/>
          <w:u w:color="0b1f35"/>
          <w:rtl w:val="0"/>
          <w:lang w:val="es-ES_tradnl"/>
          <w14:textFill>
            <w14:solidFill>
              <w14:srgbClr w14:val="0B1F35"/>
            </w14:solidFill>
          </w14:textFill>
        </w:rPr>
        <w:t>www.capitalinvestments.ru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(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далее 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-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 или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пожалуйста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ознакомьтесь с условиями настоящей политики конфиденциальности 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далее 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-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Политика конфиденциальности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).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Факт использования Сайта любым способом 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как намеренным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так и непреднамеренным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признается акцептом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то есть полным и безоговорочным согласием любого пользователя Сайта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использовать Сайт на изложенных ниже условиях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Использование Сайта допустимо исключительно на условиях Пользовательского соглашения и Политики конфиденциальности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Если Пользователь не принимает условия указанных документов в полном объеме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он не вправе использовать Сайт в каких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-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либо целях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Термины и определения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  <w:u w:color="0b1f35"/>
        </w:rPr>
      </w:pPr>
      <w:r>
        <w:rPr>
          <w:rFonts w:ascii="Arial" w:hAnsi="Arial" w:hint="default"/>
          <w:b w:val="1"/>
          <w:bCs w:val="1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 —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Индивидуальный предприниматель Гришаев Андрей Александрович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ОГРНИП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>321385000072815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:u w:color="0b1f35"/>
          <w14:textFill>
            <w14:solidFill>
              <w14:srgbClr w14:val="0B1F35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сайт </w:t>
      </w:r>
      <w:r>
        <w:rPr>
          <w:rFonts w:ascii="Arial" w:hAnsi="Arial"/>
          <w:b w:val="1"/>
          <w:bCs w:val="1"/>
          <w:i w:val="1"/>
          <w:iCs w:val="1"/>
          <w:outline w:val="0"/>
          <w:color w:val="0b1f35"/>
          <w:sz w:val="24"/>
          <w:szCs w:val="24"/>
          <w:u w:color="0b1f35"/>
          <w:rtl w:val="0"/>
          <w:lang w:val="es-ES_tradnl"/>
          <w14:textFill>
            <w14:solidFill>
              <w14:srgbClr w14:val="0B1F35"/>
            </w14:solidFill>
          </w14:textFill>
        </w:rPr>
        <w:t>www.capitalinvestments.ru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в сети Интернет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правообладателем которого является </w:t>
      </w:r>
      <w:r>
        <w:rPr>
          <w:rFonts w:ascii="Arial" w:hAnsi="Arial" w:hint="default"/>
          <w:u w:color="0b1f35"/>
          <w:rtl w:val="0"/>
          <w:lang w:val="ru-RU"/>
        </w:rPr>
        <w:t>Индивидуальный предприниматель Гришаев Андрей Александрович</w:t>
      </w:r>
      <w:r>
        <w:rPr>
          <w:rFonts w:ascii="Arial" w:hAnsi="Arial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u w:color="0b1f35"/>
          <w:rtl w:val="0"/>
          <w:lang w:val="ru-RU"/>
        </w:rPr>
        <w:t>ОГРНИП</w:t>
      </w:r>
      <w:r>
        <w:rPr>
          <w:rFonts w:ascii="Arial" w:hAnsi="Arial"/>
          <w:u w:color="0b1f35"/>
          <w:rtl w:val="0"/>
          <w:lang w:val="ru-RU"/>
        </w:rPr>
        <w:t xml:space="preserve"> </w:t>
      </w:r>
      <w:r>
        <w:rPr>
          <w:rtl w:val="0"/>
        </w:rPr>
        <w:t>321385000072815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:u w:color="0b1f35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www.capitalinvestments.ru </w:t>
      </w: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цифровая экономическая и информационная среда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которой представлены собственные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— любое лицо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имеющее доступ к Сайту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посредством сети Интернет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посетившее Сайт 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/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 использующее его функционал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Персональные данные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— любая информация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относящаяся к прямо или косвенно определенному или определяемому Пользователю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физическому лицу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субъекту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несет ответственность за достоверность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которые предоставляет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Конфиденциальность персональных данных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— обязательное для соблюдения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Владельцем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Настоящая политика конфиденциальности персональных данных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далее – политика конфиденциальности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действует в отношении всей информации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которую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может получить о Пользователе во время использования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сервисов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служб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программ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продуктов 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/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 услуг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и в ходе исполнения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Владельцем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любых соглашений и договоров с Пользователями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включая возможность рассылки информации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 том числе и рекламного характера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далее – «использование»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).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Общие положения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1.1.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Настоящая Политика конфиденциальности представляет собой публичную оферту правообладателя Сайта </w:t>
      </w:r>
      <w:r>
        <w:rPr>
          <w:rFonts w:ascii="Arial" w:hAnsi="Arial"/>
          <w:b w:val="1"/>
          <w:bCs w:val="1"/>
          <w:i w:val="1"/>
          <w:iCs w:val="1"/>
          <w:outline w:val="0"/>
          <w:color w:val="0b1f35"/>
          <w:sz w:val="24"/>
          <w:szCs w:val="24"/>
          <w:u w:color="0b1f35"/>
          <w:rtl w:val="0"/>
          <w:lang w:val="es-ES_tradnl"/>
          <w14:textFill>
            <w14:solidFill>
              <w14:srgbClr w14:val="0B1F35"/>
            </w14:solidFill>
          </w14:textFill>
        </w:rPr>
        <w:t>www.capitalinvestments.ru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 определяет порядок обработки и защиты информации Пользователей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1.2.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Целью настоящей Политики конфиденциальности является обеспечение надлежащей защиты информации о Пользователях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том числе их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от несанкционированного доступа и разглашения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1.3.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Использование Пользователем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означает согласие с настоящей Политикой конфиденциальности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1.4.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инициирующий использование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сознательно определяет свои запросы и контролирует технические параметры используемого им оборудования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 также знакомится с настоящей Политикой и принимает ее в полном объеме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1.5.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Предоставляя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Владельцу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свои персональные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Пользователи свободно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своей волей дают согласие на обработку своих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что означает любое действие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операция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или совокупность действий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операций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включая сбор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запись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систематизацию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накопление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хранение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уточнение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обновление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изменение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извлечение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использование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передачу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обезличивание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блокирование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удаление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уничтожение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1.6.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Настоящая Политика конфиденциальности применяется только к Сайту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сервисам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службам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программам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продуктам 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/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 услугам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представленным на Сайте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:u w:color="0b1f35"/>
          <w:shd w:val="clear" w:color="auto" w:fill="ffff00"/>
          <w14:textFill>
            <w14:solidFill>
              <w14:srgbClr w14:val="0B1F35"/>
            </w14:solidFill>
          </w14:textFill>
        </w:rPr>
      </w:pP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не контролирует и не несет ответственность за сайты третьих лиц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 которые пользователь может перейти по ссылкам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доступным на Сайте </w:t>
      </w:r>
      <w:r>
        <w:rPr>
          <w:rFonts w:ascii="Arial" w:hAnsi="Arial"/>
          <w:b w:val="1"/>
          <w:bCs w:val="1"/>
          <w:i w:val="1"/>
          <w:iCs w:val="1"/>
          <w:outline w:val="0"/>
          <w:color w:val="0b1f35"/>
          <w:sz w:val="24"/>
          <w:szCs w:val="24"/>
          <w:u w:color="0b1f35"/>
          <w:rtl w:val="0"/>
          <w:lang w:val="es-ES_tradnl"/>
          <w14:textFill>
            <w14:solidFill>
              <w14:srgbClr w14:val="0B1F35"/>
            </w14:solidFill>
          </w14:textFill>
        </w:rPr>
        <w:t>www.capitalinvestments.ru</w:t>
      </w:r>
      <w:r>
        <w:rPr>
          <w:rFonts w:ascii="Arial" w:hAnsi="Arial"/>
          <w:b w:val="1"/>
          <w:bCs w:val="1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1.7.</w:t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не проверяет достоверность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предоставляемых Пользователями Сайта </w:t>
      </w:r>
      <w:r>
        <w:rPr>
          <w:rFonts w:ascii="Arial" w:hAnsi="Arial"/>
          <w:b w:val="1"/>
          <w:bCs w:val="1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www.capitalinvestments.ru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когда такая проверка необходима в целях исполнения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Владельцем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обязательств перед Пользователем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Предмет политики конфиденциальности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2.1.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Предметом данной Политики конфиденциальности является обработка персональных данных Пользователя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которые он сознательно и добровольно передает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Владельцу Сайта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Информация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предоставляемая Пользователями на Сайте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2.2.1.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Фамилия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имя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отчество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2.2.2.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Адрес электронной почты 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(e-mail)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i w:val="1"/>
          <w:iCs w:val="1"/>
          <w:outline w:val="0"/>
          <w:color w:val="0b1f35"/>
          <w:sz w:val="24"/>
          <w:szCs w:val="24"/>
          <w:u w:color="0b1f35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2.2.3.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Телефон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2.2.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4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Для юридических лиц – реквизиты организации и сведения о представителе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>2.3.</w:t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 может также обрабатывать иную информацию о Пользователях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которая включает в себя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2.3.1.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Дополнительные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получаемые при доступе к Сайту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включающие в себя данные о технических средствах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устройствах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технологическом взаимодействии с Сайтом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ч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 IP-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адрес хоста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вид операционной системы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тип браузера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географическое положение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поставщик услуг Интернета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данные из адресной книги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полученные в результате доступа к камере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микрофону и 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устройств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 последующих действиях Пользователя на Сайте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2.3.2.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Информацию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содержащуюся в любом сообщении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которое Пользователь отправляет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Владельцу Сайта</w:t>
      </w:r>
      <w:r>
        <w:rPr>
          <w:rFonts w:ascii="Arial" w:hAnsi="Arial"/>
          <w:i w:val="1"/>
          <w:i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которое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о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тправляет Пользователю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или относящиеся к нему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«коммуникационные данные»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Данные связи могут включать содержание сообщения и метаданные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связанные с сообщением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2.3.3.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Информация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создаваемая Пользователями на Сайте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том числе записи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фотографии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картинки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комментарии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записи в обсуждениях групп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При этом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выкладывая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данную информацию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осознает риски её распространения другими Пользователями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 связи с чем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не несет ответственности за действия иных лиц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/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Пользователей за распространение данных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не собирает данные с целью составления «портрета» Пользователя в той степени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при которой это может существенно повлиять на права Пользователя и свободы в соответствии с применимым законодательством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При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расчетах с использованием банковской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карт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ы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получает информацию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которая включает только уведомления о произведенном платеже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все персональные данные для оплаты Пользователь заполняет в защищенном режиме на стороне банков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2.6.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Любая иная персональная информация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неоговоренная выше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подлежит надежному хранению и нераспространению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предусмотренных в п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.5.3.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настоящей Политики конфиденциальности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2.7.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не обрабатывает биометрические персональные данные и специальные категории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2.8.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Обработка персональных данных осуществляется на основе принципов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: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2.8.1.1.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Законности целей и способов обработки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2.8.1.2.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Добросовестности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2.8.1.3.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Соответствия целей обработки персональных данных целям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заранее определенным и заявленным при сборе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 также полномочиям Оператора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2.8.1.4.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Соответствия объема и характера обрабатываемых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способов обработки персональных данных целям обработки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2.8.1.5.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Недопустимости объединения созданных для несовместимых между собой целей баз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2.8.2.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Оператор осуществляет обработку персональных данных Пользователя в целях исполнения договора между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Владельцем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 Пользователем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Пользовательское соглашение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 силу статьи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6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Федерального закона от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27.07.2006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№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152-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ФЗ «О персональных данных» отдельное согласие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Пользователя на обработку его персональных данных не требуется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силу п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2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2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статьи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22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указанного закона Оператор вправе осуществлять обработку персональных данных без уведомления уполномоченного органа по защите прав субъектов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Права Пользователя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обладает следующими правами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: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 доступа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запросить копии личных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 на исправление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попросить исправить неточные личные данные и заполнить неполные личные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 на удаление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попросить удалить личные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 ограничивать обработку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попросить ограничить обработку личных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 возражать против обработки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возражать против обработки личных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3.1.6.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право на переносимость данных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Пользователь может потребовать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чтобы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 передал личные данные другой организации или ему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3.1.7.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 подать жалобу в надзорный орган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пожаловаться на обработку личных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3.1.8.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 отозвать согласие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той мере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какой законным основанием для обработки личных данных является согласие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отозвать это согласие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3.1.9.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иные права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предусмотренные применимым законодательством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3.2.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Для отзыва согласия на обработку персональных данных Пользователю необходимо направить соответствующий запрос по адресу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: </w:t>
      </w:r>
      <w:r>
        <w:rPr>
          <w:rStyle w:val="Hyperlink.1"/>
          <w:rFonts w:ascii="Arial" w:cs="Arial" w:hAnsi="Arial" w:eastAsia="Arial"/>
          <w:b w:val="1"/>
          <w:bCs w:val="1"/>
          <w:sz w:val="24"/>
          <w:szCs w:val="24"/>
          <w:lang w:val="ru-RU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sz w:val="24"/>
          <w:szCs w:val="24"/>
          <w:lang w:val="ru-RU"/>
        </w:rPr>
        <w:instrText xml:space="preserve"> HYPERLINK "mailto:capitalinvestments@yandex.ru"</w:instrText>
      </w:r>
      <w:r>
        <w:rPr>
          <w:rStyle w:val="Hyperlink.1"/>
          <w:rFonts w:ascii="Arial" w:cs="Arial" w:hAnsi="Arial" w:eastAsia="Arial"/>
          <w:b w:val="1"/>
          <w:bCs w:val="1"/>
          <w:sz w:val="24"/>
          <w:szCs w:val="24"/>
          <w:lang w:val="ru-RU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sz w:val="24"/>
          <w:szCs w:val="24"/>
          <w:rtl w:val="0"/>
          <w:lang w:val="ru-RU"/>
        </w:rPr>
        <w:t>capitalinvestments@yandex.ru</w:t>
      </w:r>
      <w:r>
        <w:rPr/>
        <w:fldChar w:fldCharType="end" w:fldLock="0"/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После отзыва согласия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Владельца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прекратит обработку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уничтожит персональные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а также обеспечит их уничтожение привлеченными к обработке третьими лицами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если дальнейшая обработка требуется в соответствии с применимым законодательством или может осуществляться на ином законном основании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).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Цели сбора персональных данных Пользователя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Персональные данные Пользователя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может использовать в целях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: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идентификации Пользователя в рамках 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соглашений и договоров с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Владельца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в рамках реализации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деятельности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проводимой с участием  или в интересах Пользователей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создания учетной записи для упрощенного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взаимодействия с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Владельцем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осуществления обратной связи с Пользователем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предоставления эффективной клиентской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сервисной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технической поддержки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связь с Пользователем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том числе направление уведомлений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запросов и информации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касающихся 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исполнения соглашений и договоров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 также обработка запросов и заявок от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включая возможные рассылки информационного и рекламного характера и уведомления Пользователя о состоянии заказа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предоставления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 согласия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предложений и информации об акциях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поступлениях новинок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рекламных рассылок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4.1.6.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предоставления Пользователю возможности взаимодействовать с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Владельцем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4.1.7.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улучшение качества 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удобства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разработка новых возможностей и опций 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4.1.8.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таргетирование рекламных материалов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4.1.9.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проведение статистических и иных исследований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 основе обезличенных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4.1.10.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продвижения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Владельцем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товаров и услуг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4.1.11.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проведения маркетинговых акций и контроля результатов маркетинговых акций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Сроки и способы обработки персональных данных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Срок хранения персональных данных соответствует необходимому времени для выполнения целей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описываемых в настоящей Политике конфиденциальности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когда более длительный период хранения данных и информации необходим в соответствии с законодательством либо разрешён им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Настоящая Политика предусматривает обработку персональных данных любыми способами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предусмотренными законодательством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том числе путем сбора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записи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систематизации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накопления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хранения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уточнения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обновления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изменения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извлечения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передачи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распространения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предоставления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доступа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обезличивания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блокирования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удаления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уничтожения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Персональные данные Пользователей не передаются никаким другим третьим лицам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прямо предусмотренных настоящей Политикой конфиденциальности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соглашается с тем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что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вправе передать персональную информацию Пользователя третьим лицам в следующих случаях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: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выразил согласие на такие действия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передача необходима для использования Пользователем определенного вида опций 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либо для исполнения определенного соглашения или договора с Пользователем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передача необходима в рамках заключенных договоров с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Владельцем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 частности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включая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но не ограничиваясь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логистическим службам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организациям почтовой связи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электронным системам и провайдерами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при использовании Пользователем сервисов и услуг компаний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оказывающих услуги финансового характера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данные Пользователя могут быть переданы уполномоченным органам государственной власти Российской Федерации по основаниям и в порядке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установленным законодательством Российской Федерации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5.4.6.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такая передача происходит в рамках продажи или иной передачи бизнеса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полностью или в части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при этом к приобретателю переходят все обязательства по соблюдению условий настоящей политики применительно к полученной им персональной информации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5.4.7.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 целях обеспечения возможности защиты прав и законных интересов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Владельца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или третьих лиц в случаях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когда Пользователь н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арушает положения действующего законодательства РФ в данной области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либо документы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содержащие условия использования конкретных опций 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 также настоящего документа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5.4.8.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результате обработки персональной информации Пользователя путем ее обезличивания могут быть получены обезличенные статистические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которые передаются третьему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лицу для проведения исследований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выполнения работ или оказания услуг по поручению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Владельца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5.5.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При указании Пользователя или при наличии согласия Пользователя возможна передача персональных данных Пользователя третьим лицам — контрагентам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Владельца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с условием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принятия такими контрагентами обязательств по обеспечению конфиденциальности полученной информации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6.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Защита получаемых персональных данных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6.1.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уничтожения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изменения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блокирования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копирования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распространения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а также от иных неправомерных действий третьих лиц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а именно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6.1.1.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Предотвращение несанкционированного доступа к персональным данным Пользователей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а также специальных воздействий на носители персональных данных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6.1.2.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Предотвращение утечки персональных данных по техническим каналам связи и иными способами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6.1.3.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Обнаружение вторжений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компьютерных атак и их устранение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6.1.4.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Защита от вредоносных программ с помощью актуальных антивирусов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6.2.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 совместно с Пользователем принимает все необходимые меры по предотвращению убытков и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ли иных отрицательных последствий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вызванных утратой или разглашением персональных данных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b w:val="1"/>
          <w:bCs w:val="1"/>
          <w:outline w:val="0"/>
          <w:color w:val="0b1f35"/>
          <w:sz w:val="24"/>
          <w:szCs w:val="24"/>
          <w:u w:color="0b1f35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Файлы </w:t>
      </w: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cookies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 целью улучшения работы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 его удобства для использования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вправе использовать специальную технологию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понимает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что в определенной степени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должны рассматриваться в качестве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 работа с ними должна регулироваться соответствующим законодательством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попросит вас дать согласие на использование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при первом посещении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нашего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Под файлами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понимаются маленькие файлы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которые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хранит на устройстве Пользователя и используется для записи определенных действий на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путем хранения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которые могут быть обновлены и восстановлены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Эти файлы хранятся на устройстве Пользователя и содержат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которые не наносят ущерба оборудованию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Они используются для записи предпочтений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таких как выбранный язык и данные доступа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а также для персонализации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могут также использоваться для хранения информации о том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как Пользователь использует Сайт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Например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 какой страницы или с какого рекламного «баннера» был выполнен переход на Сайт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Сессионные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-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временные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которые хранятся среди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браузера Пользователя до тех пор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пока Пользователь не покинет страницу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эти файлы не хранятся на жестком диске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Сведения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получаемые с помощью этих файлов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помогаю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 нам анализировать направления сетевого трафика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 конечном итоге они позволяют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Владельцу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улучшить содержание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 упростить его использование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Постоянные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-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эти файлы хранятся на жестком диске компьютера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 Сайт распознает их каждый раз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когда Пользователь заходит на него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У постоянных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есть определенный срок действия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После истечения этого срока действия они перестают функционировать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Постоянные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позволяют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Сайту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запоминать информацию и настройки для последующих визитов пользователей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делая таким образом просмотр сайтов более удобным и быстрым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ввиду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например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отсутствия необходимости повторного введения регистрационных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Технические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-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технические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необходимы для правильной работы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 корректного использования различных предлагаемых на нем персональных возможностей и услуг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Например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такие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могут использоваться для технической поддержки работы сессии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контроля времени отклика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работы или подтверждения персональных предпочтений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использования элементов безопасности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передачи данных через социальные сети и 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7.6.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для персонализации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эти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позволяют пользователю выбрать или персонализировать определенные свойства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например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посредством определения языка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региональной конфигурации или типа браузера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7.7.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Аналитические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cookies: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использует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для получения сведений о настройках браузеров и для анализа поведения Пользователя на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Сайте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для целей улучшения производительности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7.8.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При посещении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Пользователь может увидеть рекламу продуктов или услуг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и в браузере Пользователя будет установлен файл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с помощью которого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анализирует рекламу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частности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количество ее просмотров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точное место и время ее появления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 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Может оказаться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что некоторые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используемые на данном сайте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не имеют отношения к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Владельцу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Это связано с тем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что на некоторых страницах расположены элементы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полученные со страниц третьих лиц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Так как эти элементы получены с других страниц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не может контролировать конфигурацию этих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Если Пользователь хочет изменить свои предпочтения в отношении конфигурации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Пользователю следует обратиться за получением соответствующих сведений на сайты таких третьих лиц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7.9.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попросит отдельное согласие Пользователя на обработку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Если Пользователь не предоставляет такое согласие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то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будет обрабатывать только технические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которые необходимы для правильного функционирования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7.10.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Пользователь также может в любой момент отозвать свое согласие на обработку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и удалить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хранящиеся на компьютере Пользователя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изменив настройки своего браузера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Наконец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если Пользователь хочет контролировать процесс установки файлов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может установить в свой браузер специальные программы или дополнения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известные как инструменты запрета отслеживания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позволяющие выбирать Пользователю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какие файлы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разрешает хранить на своем устройстве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Хранение и использование персональных данных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Персональные данные Пользователей будут обрабатываться и храниться в Российской Федерации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При сборе персональных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соблюдает так называемое требование локализации баз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то есть делает так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чтобы запись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систематизация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накопление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хранение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уточнение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обновление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изменение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извлечение персональных данных Пользователей осуществлялись с использованием баз данных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находящихся на территории России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Персональные данные пользователей обрабатываются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как с использованием автоматизированных систем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так и без таковых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принимает все необходимые меры для защиты персональных данных Пользователя от неправомерного доступа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изменения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раскрытия или уничтожения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предоставляет доступ к персональным данным Пользователя только тем лицам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которым эта информация необходима с целью исполнения назначения Сайта и для обеспечения функционирования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 также иных действий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запрещённых российским законодательством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вправе использовать предоставленную Пользователем информацию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том числе персональные данные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в целях обеспечения соблюдения требований действующего законодательства Российской Федерации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том числе в целях предупреждения 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/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 пресечения незаконных 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/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 противоправных действий Пользователей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).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8.5.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правоохранительных органов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а равно в иных предусмотренных законодательством Российской Федерации случаях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outline w:val="0"/>
          <w:color w:val="0b1f35"/>
          <w:sz w:val="24"/>
          <w:szCs w:val="24"/>
          <w14:textFill>
            <w14:solidFill>
              <w14:srgbClr w14:val="0B1F35"/>
            </w14:solidFill>
          </w14:textFill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8.6.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уведомлен и согласен с тем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что в целях контроля качества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вправе проводить исследования переданной и полученной Пользователем информации в обезличенном агрегированном виде без возможности отнести такую информацию к прямо или косвенно определенному или определяемому Пользователю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8.7.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будет хранить персональные данные ст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олько времени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сколько это необходимо для достижения цели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для которой она была собрана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 для соблюдения требований законодательства и нормативных актов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 </w:t>
      </w:r>
      <w:r>
        <w:rPr>
          <w:rFonts w:ascii="Arial" w:hAnsi="Arial" w:hint="default"/>
          <w:b w:val="1"/>
          <w:bCs w:val="1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Иные положения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Настоящая Политика конфиденциальности регулируется и толкуется в соответствии с законодательством Российской Федерации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9.2.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Во всем остальном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что не отражено напрямую в политике конфиденциальности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Владелец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обязуется руководствоваться действующим законодательством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а также нормами и положениями Федерального закона от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27.07.2006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№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152-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ФЗ “О персональных данных”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9.3.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Настоящая политика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договоры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заключаемые между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es-ES_tradnl"/>
          <w14:textFill>
            <w14:solidFill>
              <w14:srgbClr w14:val="0B1F35"/>
            </w14:solidFill>
          </w14:textFill>
        </w:rPr>
        <w:t>Владельцем сайта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 и пользователем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продажа товара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а также согласия на обработку персональных данных 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(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все вместе и каждый в отдельности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являются правовыми основаниями обработки персональных данных пользователей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9.4.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Все предложения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претензии или вопросы по настоящей Политике конфиденциальности следует сообщать на адрес электронной почты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"mailto:capitalinvestments@yandex.ru"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capitalinvestments@yandex.ru</w:t>
      </w:r>
      <w:r>
        <w:rPr/>
        <w:fldChar w:fldCharType="end" w:fldLock="0"/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color="0b1f35"/>
          <w:rtl w:val="0"/>
          <w:lang w:val="ru-RU"/>
        </w:rPr>
        <w:t xml:space="preserve">9.5. 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>Владелец Сайта</w:t>
      </w:r>
      <w:r>
        <w:rPr>
          <w:rFonts w:ascii="Arial" w:hAnsi="Arial" w:hint="default"/>
          <w:sz w:val="24"/>
          <w:szCs w:val="24"/>
          <w:u w:color="0b1f35"/>
          <w:rtl w:val="0"/>
          <w:lang w:val="ru-RU"/>
        </w:rPr>
        <w:t xml:space="preserve"> вправе вносить изменения в настоящую Политику конфиденциальности без согласия Пользователя</w:t>
      </w:r>
      <w:r>
        <w:rPr>
          <w:rFonts w:ascii="Arial" w:hAnsi="Arial"/>
          <w:sz w:val="24"/>
          <w:szCs w:val="24"/>
          <w:u w:color="0b1f35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9.6.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Новая политика конфиденциальности вступает в силу с момента ее размещения на сайте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если иное не предусмотрено новой редакцией Политики конфиденциальности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9.7.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Недействительность какого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-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либо положения настоящей Политики не влечет за собой недействительность остальных положений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9.8.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 случае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если Пользователь не согласен хотя бы с одним из положений настоящей Политики он не имеет права пользования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Сайтом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»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9.9.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гарантирует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что все условия настоящей Политики конфиденциальности ему понятны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 он принимает их безусловно и в полном объёме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9.10.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Использования Сайта Пользователями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означает принятие политики конфиденциальности и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/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или изменений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внесенных в нее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</w:p>
    <w:p>
      <w:pPr>
        <w:pStyle w:val="Normal.0"/>
        <w:spacing w:after="0" w:line="240" w:lineRule="auto"/>
        <w:ind w:firstLine="426"/>
        <w:jc w:val="both"/>
      </w:pP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9.11.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Пользователи обязуется регулярно отслеживать изменения в правилах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размещенных на странице Сайта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Пользователь несет персональную ответственность за проверку настоящих правил и на наличие изменений в них</w:t>
      </w:r>
      <w:r>
        <w:rPr>
          <w:rFonts w:ascii="Arial" w:hAnsi="Arial"/>
          <w:outline w:val="0"/>
          <w:color w:val="0b1f35"/>
          <w:sz w:val="24"/>
          <w:szCs w:val="24"/>
          <w:u w:color="0b1f35"/>
          <w:rtl w:val="0"/>
          <w:lang w:val="ru-RU"/>
          <w14:textFill>
            <w14:solidFill>
              <w14:srgbClr w14:val="0B1F35"/>
            </w14:solidFill>
          </w14:textFill>
        </w:rPr>
        <w:t>.</w:t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849" w:bottom="144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b w:val="1"/>
      <w:bCs w:val="1"/>
      <w:sz w:val="32"/>
      <w:szCs w:val="32"/>
      <w:lang w:val="es-ES_tradnl"/>
    </w:rPr>
  </w:style>
  <w:style w:type="character" w:styleId="Hyperlink.1">
    <w:name w:val="Hyperlink.1"/>
    <w:basedOn w:val="Ссылка"/>
    <w:next w:val="Hyperlink.1"/>
    <w:rPr>
      <w:rFonts w:ascii="Arial" w:cs="Arial" w:hAnsi="Arial" w:eastAsia="Arial"/>
      <w:b w:val="1"/>
      <w:bCs w:val="1"/>
      <w:sz w:val="24"/>
      <w:szCs w:val="24"/>
      <w:lang w:val="ru-RU"/>
    </w:rPr>
  </w:style>
  <w:style w:type="character" w:styleId="Hyperlink.2">
    <w:name w:val="Hyperlink.2"/>
    <w:basedOn w:val="Ссылка"/>
    <w:next w:val="Hyperlink.2"/>
    <w:rPr>
      <w:rFonts w:ascii="Arial" w:cs="Arial" w:hAnsi="Arial" w:eastAsia="Arial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